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49" w:rsidRDefault="00C81E49" w:rsidP="00C81E49">
      <w:pPr>
        <w:pStyle w:val="Default"/>
      </w:pPr>
    </w:p>
    <w:p w:rsidR="00FF3B2C" w:rsidRPr="00FF3B2C" w:rsidRDefault="008205A1" w:rsidP="00D868A8">
      <w:pPr>
        <w:pStyle w:val="Default"/>
        <w:ind w:firstLine="709"/>
        <w:jc w:val="center"/>
        <w:rPr>
          <w:b/>
          <w:sz w:val="20"/>
          <w:szCs w:val="18"/>
        </w:rPr>
      </w:pPr>
      <w:r w:rsidRPr="00D868A8">
        <w:rPr>
          <w:b/>
          <w:bCs/>
          <w:sz w:val="20"/>
          <w:szCs w:val="18"/>
        </w:rPr>
        <w:t xml:space="preserve">ПАСПОРТ УСЛУГИ (ПРОЦЕССА) </w:t>
      </w:r>
      <w:r w:rsidR="00FF3B2C" w:rsidRPr="00FF3B2C">
        <w:rPr>
          <w:b/>
          <w:sz w:val="20"/>
          <w:szCs w:val="18"/>
        </w:rPr>
        <w:t>ООО «</w:t>
      </w:r>
      <w:r w:rsidR="00FF3B2C" w:rsidRPr="00FF3B2C">
        <w:rPr>
          <w:b/>
          <w:bCs/>
          <w:sz w:val="20"/>
          <w:szCs w:val="20"/>
        </w:rPr>
        <w:t>Единая энергетическая система Оренбуржья</w:t>
      </w:r>
      <w:r w:rsidR="00FF3B2C" w:rsidRPr="00FF3B2C">
        <w:rPr>
          <w:b/>
          <w:sz w:val="20"/>
          <w:szCs w:val="18"/>
        </w:rPr>
        <w:t>»</w:t>
      </w:r>
    </w:p>
    <w:p w:rsidR="00C81E49" w:rsidRPr="00D868A8" w:rsidRDefault="00C81E49" w:rsidP="00D868A8">
      <w:pPr>
        <w:pStyle w:val="Default"/>
        <w:ind w:firstLine="709"/>
        <w:jc w:val="center"/>
        <w:rPr>
          <w:sz w:val="20"/>
          <w:szCs w:val="18"/>
        </w:rPr>
      </w:pPr>
      <w:r w:rsidRPr="00D868A8">
        <w:rPr>
          <w:b/>
          <w:bCs/>
          <w:sz w:val="20"/>
          <w:szCs w:val="18"/>
        </w:rPr>
        <w:t>ПРОВЕРКА, В ТОМ ЧИСЛЕ СНЯТИЕ ПОКАЗАНИЙ, ПРИБОРА УЧЕТА ПЕРЕД ЕГО ДЕМОНТАЖОМ ДЛЯ РЕМОНТА, ПОВЕРКИ ИЛИ ЗАМЕНЫ</w:t>
      </w:r>
    </w:p>
    <w:p w:rsidR="00C81E49" w:rsidRPr="00D868A8" w:rsidRDefault="00C81E49" w:rsidP="00D868A8">
      <w:pPr>
        <w:pStyle w:val="Default"/>
        <w:ind w:firstLine="709"/>
        <w:rPr>
          <w:sz w:val="20"/>
          <w:szCs w:val="18"/>
        </w:rPr>
      </w:pPr>
      <w:r w:rsidRPr="00D868A8">
        <w:rPr>
          <w:b/>
          <w:bCs/>
          <w:sz w:val="20"/>
          <w:szCs w:val="18"/>
        </w:rPr>
        <w:t xml:space="preserve">КРУГ ЗАЯВИТЕЛЕЙ (ПОТРЕБИТЕЛЕЙ): </w:t>
      </w:r>
      <w:r w:rsidRPr="00D868A8">
        <w:rPr>
          <w:sz w:val="20"/>
          <w:szCs w:val="18"/>
        </w:rPr>
        <w:t xml:space="preserve">юридические и физические лица, индивидуальные предприниматели. </w:t>
      </w:r>
    </w:p>
    <w:p w:rsidR="00C81E49" w:rsidRPr="00D868A8" w:rsidRDefault="00C81E49" w:rsidP="00D868A8">
      <w:pPr>
        <w:pStyle w:val="Default"/>
        <w:ind w:firstLine="709"/>
        <w:rPr>
          <w:sz w:val="20"/>
          <w:szCs w:val="18"/>
        </w:rPr>
      </w:pPr>
      <w:r w:rsidRPr="00D868A8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D868A8">
        <w:rPr>
          <w:sz w:val="20"/>
          <w:szCs w:val="18"/>
        </w:rPr>
        <w:t xml:space="preserve">плата не предусмотрена и не взимается. </w:t>
      </w:r>
    </w:p>
    <w:p w:rsidR="00C81E49" w:rsidRPr="00D868A8" w:rsidRDefault="00C81E49" w:rsidP="002050BB">
      <w:pPr>
        <w:pStyle w:val="Default"/>
        <w:ind w:firstLine="709"/>
        <w:jc w:val="both"/>
        <w:rPr>
          <w:sz w:val="20"/>
          <w:szCs w:val="18"/>
        </w:rPr>
      </w:pPr>
      <w:r w:rsidRPr="00D868A8">
        <w:rPr>
          <w:b/>
          <w:bCs/>
          <w:sz w:val="20"/>
          <w:szCs w:val="18"/>
        </w:rPr>
        <w:t xml:space="preserve">УСЛОВИЯ ОКАЗАНИЯ УСЛУГИ (ПРОЦЕССА): </w:t>
      </w:r>
      <w:r w:rsidRPr="00D868A8">
        <w:rPr>
          <w:sz w:val="20"/>
          <w:szCs w:val="18"/>
        </w:rPr>
        <w:t xml:space="preserve">технологическое присоединение к электрическим сетям </w:t>
      </w:r>
      <w:r w:rsidR="00FF3B2C" w:rsidRPr="002E4A87">
        <w:rPr>
          <w:sz w:val="20"/>
          <w:szCs w:val="18"/>
        </w:rPr>
        <w:t>ООО «</w:t>
      </w:r>
      <w:r w:rsidR="00FF3B2C" w:rsidRPr="00096B41">
        <w:rPr>
          <w:bCs/>
          <w:sz w:val="20"/>
          <w:szCs w:val="20"/>
        </w:rPr>
        <w:t>Единая энергетическая система Оренбуржья</w:t>
      </w:r>
      <w:r w:rsidR="00FF3B2C" w:rsidRPr="002E4A87">
        <w:rPr>
          <w:sz w:val="20"/>
          <w:szCs w:val="18"/>
        </w:rPr>
        <w:t>»</w:t>
      </w:r>
      <w:r w:rsidR="00FF3B2C" w:rsidRPr="00D868A8">
        <w:rPr>
          <w:sz w:val="20"/>
          <w:szCs w:val="18"/>
        </w:rPr>
        <w:t xml:space="preserve"> </w:t>
      </w:r>
      <w:r w:rsidRPr="00D868A8">
        <w:rPr>
          <w:sz w:val="20"/>
          <w:szCs w:val="18"/>
        </w:rPr>
        <w:t xml:space="preserve">(в том числе опосредованно) в установленном порядке </w:t>
      </w:r>
      <w:proofErr w:type="spellStart"/>
      <w:r w:rsidRPr="00D868A8">
        <w:rPr>
          <w:sz w:val="20"/>
          <w:szCs w:val="18"/>
        </w:rPr>
        <w:t>энергопринимающих</w:t>
      </w:r>
      <w:proofErr w:type="spellEnd"/>
      <w:r w:rsidRPr="00D868A8">
        <w:rPr>
          <w:sz w:val="20"/>
          <w:szCs w:val="18"/>
        </w:rPr>
        <w:t xml:space="preserve"> устройств заявителя, который имеет намерение демонтировать в целях замены, ремонта или поверки прибор учета, ранее установленный в отношении таких </w:t>
      </w:r>
      <w:proofErr w:type="spellStart"/>
      <w:r w:rsidRPr="00D868A8">
        <w:rPr>
          <w:sz w:val="20"/>
          <w:szCs w:val="18"/>
        </w:rPr>
        <w:t>энергопринимающих</w:t>
      </w:r>
      <w:proofErr w:type="spellEnd"/>
      <w:r w:rsidRPr="00D868A8">
        <w:rPr>
          <w:sz w:val="20"/>
          <w:szCs w:val="18"/>
        </w:rPr>
        <w:t xml:space="preserve"> устройств. Наличие у заявителя заключенного договора энергоснабжения. </w:t>
      </w:r>
    </w:p>
    <w:p w:rsidR="00C81E49" w:rsidRPr="00D868A8" w:rsidRDefault="00C81E49" w:rsidP="00D868A8">
      <w:pPr>
        <w:pStyle w:val="Default"/>
        <w:ind w:firstLine="709"/>
        <w:rPr>
          <w:sz w:val="20"/>
          <w:szCs w:val="18"/>
        </w:rPr>
      </w:pPr>
      <w:r w:rsidRPr="00D868A8">
        <w:rPr>
          <w:b/>
          <w:bCs/>
          <w:sz w:val="20"/>
          <w:szCs w:val="18"/>
        </w:rPr>
        <w:t xml:space="preserve">РЕЗУЛЬТАТ ОКАЗАНИЯ УСЛУГИ (ПРОЦЕССА): </w:t>
      </w:r>
      <w:r w:rsidRPr="00D868A8">
        <w:rPr>
          <w:sz w:val="20"/>
          <w:szCs w:val="18"/>
        </w:rPr>
        <w:t xml:space="preserve">проверка приборов учета. </w:t>
      </w:r>
    </w:p>
    <w:p w:rsidR="008205A1" w:rsidRPr="00D868A8" w:rsidRDefault="008205A1" w:rsidP="00D868A8">
      <w:pPr>
        <w:pStyle w:val="Default"/>
        <w:ind w:firstLine="709"/>
        <w:rPr>
          <w:sz w:val="20"/>
          <w:szCs w:val="18"/>
        </w:rPr>
      </w:pPr>
    </w:p>
    <w:p w:rsidR="00D3198F" w:rsidRPr="00D868A8" w:rsidRDefault="008205A1" w:rsidP="00D868A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18"/>
        </w:rPr>
      </w:pPr>
      <w:r w:rsidRPr="00D868A8">
        <w:rPr>
          <w:rFonts w:ascii="Times New Roman" w:hAnsi="Times New Roman" w:cs="Times New Roman"/>
          <w:sz w:val="20"/>
          <w:szCs w:val="18"/>
        </w:rPr>
        <w:t xml:space="preserve"> </w:t>
      </w:r>
      <w:r w:rsidRPr="00D868A8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14896" w:type="dxa"/>
        <w:tblLook w:val="04A0" w:firstRow="1" w:lastRow="0" w:firstColumn="1" w:lastColumn="0" w:noHBand="0" w:noVBand="1"/>
      </w:tblPr>
      <w:tblGrid>
        <w:gridCol w:w="562"/>
        <w:gridCol w:w="2694"/>
        <w:gridCol w:w="4110"/>
        <w:gridCol w:w="2835"/>
        <w:gridCol w:w="2268"/>
        <w:gridCol w:w="2427"/>
      </w:tblGrid>
      <w:tr w:rsidR="008205A1" w:rsidRPr="00D868A8" w:rsidTr="00D204CB">
        <w:tc>
          <w:tcPr>
            <w:tcW w:w="562" w:type="dxa"/>
          </w:tcPr>
          <w:p w:rsidR="008205A1" w:rsidRPr="00D868A8" w:rsidRDefault="008205A1" w:rsidP="00D204C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2694" w:type="dxa"/>
          </w:tcPr>
          <w:p w:rsidR="008205A1" w:rsidRPr="00D868A8" w:rsidRDefault="008205A1" w:rsidP="00D868A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b/>
                <w:sz w:val="20"/>
                <w:szCs w:val="18"/>
              </w:rPr>
              <w:t>Этап</w:t>
            </w:r>
          </w:p>
        </w:tc>
        <w:tc>
          <w:tcPr>
            <w:tcW w:w="4110" w:type="dxa"/>
          </w:tcPr>
          <w:p w:rsidR="008205A1" w:rsidRPr="00D868A8" w:rsidRDefault="008205A1" w:rsidP="00D868A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b/>
                <w:sz w:val="20"/>
                <w:szCs w:val="18"/>
              </w:rPr>
              <w:t>Условие этапа</w:t>
            </w:r>
          </w:p>
          <w:p w:rsidR="008205A1" w:rsidRPr="00D868A8" w:rsidRDefault="008205A1" w:rsidP="00D868A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b/>
                <w:sz w:val="20"/>
                <w:szCs w:val="18"/>
              </w:rPr>
              <w:t>Содержание</w:t>
            </w:r>
          </w:p>
        </w:tc>
        <w:tc>
          <w:tcPr>
            <w:tcW w:w="2835" w:type="dxa"/>
          </w:tcPr>
          <w:p w:rsidR="008205A1" w:rsidRPr="00D868A8" w:rsidRDefault="008205A1" w:rsidP="00D868A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b/>
                <w:sz w:val="20"/>
                <w:szCs w:val="18"/>
              </w:rPr>
              <w:t>Форма предоставления</w:t>
            </w:r>
          </w:p>
        </w:tc>
        <w:tc>
          <w:tcPr>
            <w:tcW w:w="2268" w:type="dxa"/>
          </w:tcPr>
          <w:p w:rsidR="008205A1" w:rsidRPr="00D868A8" w:rsidRDefault="008205A1" w:rsidP="00D868A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b/>
                <w:sz w:val="20"/>
                <w:szCs w:val="18"/>
              </w:rPr>
              <w:t>Срок исполнения</w:t>
            </w:r>
          </w:p>
        </w:tc>
        <w:tc>
          <w:tcPr>
            <w:tcW w:w="2427" w:type="dxa"/>
          </w:tcPr>
          <w:p w:rsidR="008205A1" w:rsidRPr="00D868A8" w:rsidRDefault="008205A1" w:rsidP="00D868A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b/>
                <w:sz w:val="20"/>
                <w:szCs w:val="18"/>
              </w:rPr>
              <w:t>Ссылка на нормативно правовой акт</w:t>
            </w:r>
          </w:p>
        </w:tc>
      </w:tr>
      <w:tr w:rsidR="008205A1" w:rsidRPr="00D868A8" w:rsidTr="00D204CB">
        <w:tc>
          <w:tcPr>
            <w:tcW w:w="562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bookmarkStart w:id="0" w:name="_GoBack" w:colFirst="3" w:colLast="3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694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4110" w:type="dxa"/>
          </w:tcPr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энергопринимающих</w:t>
            </w:r>
            <w:proofErr w:type="spellEnd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 устройств заявителя, в отношении которых установлен прибор учета.</w:t>
            </w:r>
          </w:p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</w:tc>
        <w:tc>
          <w:tcPr>
            <w:tcW w:w="2835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FF3B2C" w:rsidRPr="00FF3B2C">
              <w:rPr>
                <w:rFonts w:ascii="Times New Roman" w:hAnsi="Times New Roman" w:cs="Times New Roman"/>
                <w:sz w:val="18"/>
                <w:szCs w:val="16"/>
              </w:rPr>
              <w:t xml:space="preserve">ООО «Единая энергетическая система </w:t>
            </w:r>
            <w:proofErr w:type="gramStart"/>
            <w:r w:rsidR="00FF3B2C" w:rsidRPr="00FF3B2C">
              <w:rPr>
                <w:rFonts w:ascii="Times New Roman" w:hAnsi="Times New Roman" w:cs="Times New Roman"/>
                <w:sz w:val="18"/>
                <w:szCs w:val="16"/>
              </w:rPr>
              <w:t>Оренбуржья»</w:t>
            </w:r>
            <w:r w:rsidR="00FF3B2C" w:rsidRPr="00FF3B2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D204CB" w:rsidRPr="00D204C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через</w:t>
            </w:r>
            <w:proofErr w:type="gramEnd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 Личный кабинет или иным способом, позволяющим подтвердить факт получения</w:t>
            </w:r>
          </w:p>
        </w:tc>
        <w:tc>
          <w:tcPr>
            <w:tcW w:w="2268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Не ограничен</w:t>
            </w:r>
          </w:p>
        </w:tc>
        <w:tc>
          <w:tcPr>
            <w:tcW w:w="2427" w:type="dxa"/>
          </w:tcPr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Пункты 149, 153 Основ функционирования розничных рынков электрической энергии</w:t>
            </w:r>
            <w:r w:rsidR="00D204CB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D204CB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  <w:p w:rsidR="008205A1" w:rsidRPr="00D868A8" w:rsidRDefault="008205A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205A1" w:rsidRPr="00D868A8" w:rsidTr="00D204CB">
        <w:tc>
          <w:tcPr>
            <w:tcW w:w="562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694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4110" w:type="dxa"/>
          </w:tcPr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Наличие в заявке необходимых сведений: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-реквизиты заявителя;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-место нахождения </w:t>
            </w:r>
            <w:proofErr w:type="spellStart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энергопринимающих</w:t>
            </w:r>
            <w:proofErr w:type="spellEnd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 устройств, в отношении которых установлен прибор учета;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-контактные данные, включая номер телефона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-предлагаемые дата и время осуществления указанных в заявке действий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2.1. Рассмотрение предложенных заявителем даты и времени проведения действий;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2.2. При отсутствии возможности проведения действий в предложенный заявителем срок направление предложения о новой дате и времени.</w:t>
            </w:r>
          </w:p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2.3. Уведомление сетевой организацией гарантирующего поставщика, 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2835" w:type="dxa"/>
          </w:tcPr>
          <w:p w:rsidR="008205A1" w:rsidRPr="00D868A8" w:rsidRDefault="008205A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Письменное предложение новой даты и времени, сели иной способ не согласован с заявителем при его обращении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уведомление, если иное не предусмотрено условиями заключенного договора, соглашения об информационном обмене</w:t>
            </w:r>
          </w:p>
        </w:tc>
        <w:tc>
          <w:tcPr>
            <w:tcW w:w="2268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В течение 5 рабочих дней со дня получения запроса от заявителя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Не позднее чем через 3 рабочих дней с даты, предложенной в заявке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В течение 1 рабочего дня со дня получения заявки</w:t>
            </w:r>
          </w:p>
        </w:tc>
        <w:tc>
          <w:tcPr>
            <w:tcW w:w="2427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Пункт 149 Основ функционирования розничных рынков электрической энергии</w:t>
            </w:r>
          </w:p>
        </w:tc>
      </w:tr>
      <w:tr w:rsidR="008205A1" w:rsidRPr="00D868A8" w:rsidTr="00D204CB">
        <w:tc>
          <w:tcPr>
            <w:tcW w:w="562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694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Техническая проверка</w:t>
            </w:r>
          </w:p>
        </w:tc>
        <w:tc>
          <w:tcPr>
            <w:tcW w:w="4110" w:type="dxa"/>
          </w:tcPr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Осуществление заявителем допуска к электроустановке, подготовка рабочего места </w:t>
            </w:r>
            <w:r w:rsidRPr="00D868A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(проведение организационных и технических мероприятий по электробезопасности)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3.1. Допуск к электроустановке.</w:t>
            </w:r>
          </w:p>
          <w:p w:rsidR="00202C89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3.2. Осмотр места установки и схема подключения</w:t>
            </w:r>
            <w:r w:rsidR="00202C89"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="00202C89" w:rsidRPr="00D868A8">
              <w:rPr>
                <w:rFonts w:ascii="Times New Roman" w:hAnsi="Times New Roman" w:cs="Times New Roman"/>
                <w:sz w:val="18"/>
                <w:szCs w:val="16"/>
              </w:rPr>
              <w:t>поверителя</w:t>
            </w:r>
            <w:proofErr w:type="spellEnd"/>
            <w:r w:rsidR="00202C89" w:rsidRPr="00D868A8">
              <w:rPr>
                <w:rFonts w:ascii="Times New Roman" w:hAnsi="Times New Roman" w:cs="Times New Roman"/>
                <w:sz w:val="18"/>
                <w:szCs w:val="16"/>
              </w:rPr>
              <w:t>) и измерительных трансформаторов (при их наличии).</w:t>
            </w:r>
          </w:p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3.3. Проведение инструментальной проверки, снятие показаний.</w:t>
            </w:r>
          </w:p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3.4. Снятие контрольной одноразовой номерной пломбы и (или) знаков визуального контроля</w:t>
            </w:r>
          </w:p>
        </w:tc>
        <w:tc>
          <w:tcPr>
            <w:tcW w:w="2835" w:type="dxa"/>
          </w:tcPr>
          <w:p w:rsidR="008205A1" w:rsidRPr="00D868A8" w:rsidRDefault="008205A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268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В согласованный срок</w:t>
            </w:r>
          </w:p>
        </w:tc>
        <w:tc>
          <w:tcPr>
            <w:tcW w:w="2427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Пункт 149 Основ функционирования </w:t>
            </w:r>
            <w:r w:rsidRPr="00D868A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розничных рынков электрической энергии</w:t>
            </w:r>
          </w:p>
        </w:tc>
      </w:tr>
      <w:tr w:rsidR="008205A1" w:rsidRPr="00D868A8" w:rsidTr="00D204CB">
        <w:tc>
          <w:tcPr>
            <w:tcW w:w="562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4</w:t>
            </w:r>
          </w:p>
        </w:tc>
        <w:tc>
          <w:tcPr>
            <w:tcW w:w="2694" w:type="dxa"/>
          </w:tcPr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Составление Акта проверки приборов учета</w:t>
            </w:r>
          </w:p>
        </w:tc>
        <w:tc>
          <w:tcPr>
            <w:tcW w:w="4110" w:type="dxa"/>
          </w:tcPr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4.1. Составление Акта проверки приборов учета.</w:t>
            </w:r>
          </w:p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4.2. Направление копий Акта гарантирующему поставщику (</w:t>
            </w:r>
            <w:proofErr w:type="spellStart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энергосбытовой</w:t>
            </w:r>
            <w:proofErr w:type="spellEnd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энергоснабжающей</w:t>
            </w:r>
            <w:proofErr w:type="spellEnd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 организации), если он не участвовал в процедуре</w:t>
            </w:r>
          </w:p>
        </w:tc>
        <w:tc>
          <w:tcPr>
            <w:tcW w:w="2835" w:type="dxa"/>
          </w:tcPr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Акт в письменной форме</w:t>
            </w:r>
          </w:p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</w:t>
            </w:r>
          </w:p>
        </w:tc>
        <w:tc>
          <w:tcPr>
            <w:tcW w:w="2268" w:type="dxa"/>
          </w:tcPr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После окончания проверки</w:t>
            </w:r>
          </w:p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В течение 1 рабочего дня со дня составления акта проверки</w:t>
            </w:r>
          </w:p>
        </w:tc>
        <w:tc>
          <w:tcPr>
            <w:tcW w:w="2427" w:type="dxa"/>
          </w:tcPr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Пункт 149 Основ функционирования розничных рынков электрической энергии</w:t>
            </w:r>
          </w:p>
        </w:tc>
      </w:tr>
      <w:tr w:rsidR="008205A1" w:rsidRPr="00D868A8" w:rsidTr="00D204CB">
        <w:tc>
          <w:tcPr>
            <w:tcW w:w="562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2694" w:type="dxa"/>
          </w:tcPr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4110" w:type="dxa"/>
          </w:tcPr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Если ни сетевая организация, ни гарантирующий поставщик (</w:t>
            </w:r>
            <w:proofErr w:type="spellStart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энергосбытовая</w:t>
            </w:r>
            <w:proofErr w:type="spellEnd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энергоснабжающая</w:t>
            </w:r>
            <w:proofErr w:type="spellEnd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5.1. Снятие заявителем показаний прибора учета, планируемого к демонтажу.</w:t>
            </w:r>
          </w:p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5.2. Направление показаний прибора учета в сетевую организацию</w:t>
            </w:r>
          </w:p>
        </w:tc>
        <w:tc>
          <w:tcPr>
            <w:tcW w:w="2835" w:type="dxa"/>
          </w:tcPr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Письменное обращение, обращение по электронной форме на сайте </w:t>
            </w:r>
            <w:r w:rsidR="00FF3B2C" w:rsidRPr="00FF3B2C">
              <w:rPr>
                <w:rFonts w:ascii="Times New Roman" w:hAnsi="Times New Roman" w:cs="Times New Roman"/>
                <w:sz w:val="18"/>
                <w:szCs w:val="16"/>
              </w:rPr>
              <w:t xml:space="preserve">ООО «Единая энергетическая система </w:t>
            </w:r>
            <w:proofErr w:type="gramStart"/>
            <w:r w:rsidR="00FF3B2C" w:rsidRPr="00FF3B2C">
              <w:rPr>
                <w:rFonts w:ascii="Times New Roman" w:hAnsi="Times New Roman" w:cs="Times New Roman"/>
                <w:sz w:val="18"/>
                <w:szCs w:val="16"/>
              </w:rPr>
              <w:t>Оренбуржья»</w:t>
            </w:r>
            <w:r w:rsidR="00FF3B2C" w:rsidRPr="00FF3B2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D204CB" w:rsidRPr="00D204C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через</w:t>
            </w:r>
            <w:proofErr w:type="gramEnd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 Личный кабинет или иным способом, позволяющим подтвердить факт получения</w:t>
            </w:r>
          </w:p>
        </w:tc>
        <w:tc>
          <w:tcPr>
            <w:tcW w:w="2268" w:type="dxa"/>
          </w:tcPr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В течение 2 рабочих дней со дня проведения такой процедуры</w:t>
            </w:r>
          </w:p>
        </w:tc>
        <w:tc>
          <w:tcPr>
            <w:tcW w:w="2427" w:type="dxa"/>
          </w:tcPr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Пункт 149 Основ функционирования розничных рынков электрической энергии</w:t>
            </w:r>
          </w:p>
        </w:tc>
      </w:tr>
      <w:bookmarkEnd w:id="0"/>
    </w:tbl>
    <w:p w:rsidR="008205A1" w:rsidRPr="00D868A8" w:rsidRDefault="008205A1" w:rsidP="00D868A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02C89" w:rsidRPr="00D204CB" w:rsidRDefault="00202C89" w:rsidP="00D204CB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6"/>
        </w:rPr>
      </w:pPr>
      <w:r w:rsidRPr="00D204CB">
        <w:rPr>
          <w:rFonts w:ascii="Times New Roman" w:hAnsi="Times New Roman" w:cs="Times New Roman"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D204CB" w:rsidRDefault="00D204CB" w:rsidP="00D204CB">
      <w:pPr>
        <w:pStyle w:val="Default"/>
        <w:rPr>
          <w:b/>
          <w:bCs/>
          <w:sz w:val="20"/>
          <w:szCs w:val="18"/>
        </w:rPr>
      </w:pPr>
    </w:p>
    <w:p w:rsidR="00D204CB" w:rsidRDefault="00D204CB" w:rsidP="00D204CB">
      <w:pPr>
        <w:pStyle w:val="Default"/>
        <w:rPr>
          <w:b/>
          <w:bCs/>
          <w:sz w:val="20"/>
          <w:szCs w:val="18"/>
        </w:rPr>
      </w:pPr>
    </w:p>
    <w:p w:rsidR="00202C89" w:rsidRPr="00D868A8" w:rsidRDefault="00202C89" w:rsidP="00D204CB">
      <w:pPr>
        <w:pStyle w:val="Default"/>
        <w:rPr>
          <w:sz w:val="20"/>
          <w:szCs w:val="18"/>
        </w:rPr>
      </w:pPr>
      <w:r w:rsidRPr="00D868A8">
        <w:rPr>
          <w:b/>
          <w:bCs/>
          <w:sz w:val="20"/>
          <w:szCs w:val="18"/>
        </w:rPr>
        <w:t xml:space="preserve">КОНТАКТНАЯ ИНФОРМАЦИЯ ДЛЯ НАПРАВЛЕНИЯ ОБРАЩЕНИИЙ: </w:t>
      </w:r>
    </w:p>
    <w:p w:rsidR="00FF3B2C" w:rsidRPr="002E4A87" w:rsidRDefault="00FF3B2C" w:rsidP="00FF3B2C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:rsidR="00FF3B2C" w:rsidRPr="00F77B81" w:rsidRDefault="00FF3B2C" w:rsidP="00FF3B2C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5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proofErr w:type="spellStart"/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FF3B2C" w:rsidRDefault="00FF3B2C" w:rsidP="00FF3B2C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:rsidR="00202C89" w:rsidRPr="00202C89" w:rsidRDefault="00202C89" w:rsidP="008205A1">
      <w:pPr>
        <w:rPr>
          <w:sz w:val="18"/>
          <w:szCs w:val="18"/>
        </w:rPr>
      </w:pPr>
    </w:p>
    <w:sectPr w:rsidR="00202C89" w:rsidRPr="00202C89" w:rsidSect="00D868A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41A49"/>
    <w:multiLevelType w:val="hybridMultilevel"/>
    <w:tmpl w:val="2AEC075C"/>
    <w:lvl w:ilvl="0" w:tplc="6EC4DC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E1"/>
    <w:rsid w:val="000B1722"/>
    <w:rsid w:val="00202C89"/>
    <w:rsid w:val="002050BB"/>
    <w:rsid w:val="003D7239"/>
    <w:rsid w:val="006724A6"/>
    <w:rsid w:val="00745EDB"/>
    <w:rsid w:val="008205A1"/>
    <w:rsid w:val="00A44881"/>
    <w:rsid w:val="00C81E49"/>
    <w:rsid w:val="00D204CB"/>
    <w:rsid w:val="00D3198F"/>
    <w:rsid w:val="00D868A8"/>
    <w:rsid w:val="00DB3DE1"/>
    <w:rsid w:val="00DF33EE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39BCD-7F8D-4565-8F87-6681DCB4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2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2C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setiore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2021-01-16T04:45:00Z</dcterms:created>
  <dcterms:modified xsi:type="dcterms:W3CDTF">2021-01-16T04:47:00Z</dcterms:modified>
</cp:coreProperties>
</file>